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Misinformation - Parent Guide</w:t>
      </w:r>
    </w:p>
    <w:p w:rsidR="00000000" w:rsidDel="00000000" w:rsidP="00000000" w:rsidRDefault="00000000" w:rsidRPr="00000000" w14:paraId="00000002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Everything you need to know about fake news and critical thinking</w:t>
      </w:r>
    </w:p>
    <w:p w:rsidR="00000000" w:rsidDel="00000000" w:rsidP="00000000" w:rsidRDefault="00000000" w:rsidRPr="00000000" w14:paraId="00000003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is misinformation?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Misinformation is content that is deliberately misleading, to make you react or believe something that is untrue. 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 is sometimes known as fake news – and it can appear in many different forms online. </w:t>
      </w:r>
    </w:p>
    <w:p w:rsidR="00000000" w:rsidDel="00000000" w:rsidP="00000000" w:rsidRDefault="00000000" w:rsidRPr="00000000" w14:paraId="0000000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does misinformation look like?</w:t>
      </w:r>
    </w:p>
    <w:p w:rsidR="00000000" w:rsidDel="00000000" w:rsidP="00000000" w:rsidRDefault="00000000" w:rsidRPr="00000000" w14:paraId="0000000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 can be inaccurate articles, manipulated images and videos, fake quotes, or posts and comments that twist the truth. For example, false claims and conspiracy theories about Covid-19 cures and anti-vaccination protests or extreme political posts.</w:t>
      </w:r>
    </w:p>
    <w:p w:rsidR="00000000" w:rsidDel="00000000" w:rsidP="00000000" w:rsidRDefault="00000000" w:rsidRPr="00000000" w14:paraId="0000000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 makes it harder to spot what’s true and what’s not – especially for children.</w:t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How can I help my child avoid misinformation?</w:t>
      </w:r>
    </w:p>
    <w:p w:rsidR="00000000" w:rsidDel="00000000" w:rsidP="00000000" w:rsidRDefault="00000000" w:rsidRPr="00000000" w14:paraId="0000000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Help them practice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critical thinking</w:t>
        </w:r>
      </w:hyperlink>
      <w:r w:rsidDel="00000000" w:rsidR="00000000" w:rsidRPr="00000000">
        <w:rPr>
          <w:rtl w:val="0"/>
        </w:rPr>
        <w:t xml:space="preserve">. This is a process of questioning what you look at online – and what it is trying to do.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Your child should consider the source. Is it a website they know? Does the web address look right? Is there anything odd about it?</w:t>
      </w:r>
    </w:p>
    <w:p w:rsidR="00000000" w:rsidDel="00000000" w:rsidP="00000000" w:rsidRDefault="00000000" w:rsidRPr="00000000" w14:paraId="0000000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It is good to check reliable sources, like the BBC, or fact-checking websites. Encourage your child to find at least one reliable source for the information they see.</w:t>
      </w:r>
    </w:p>
    <w:p w:rsidR="00000000" w:rsidDel="00000000" w:rsidP="00000000" w:rsidRDefault="00000000" w:rsidRPr="00000000" w14:paraId="00000010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else should I consider?</w:t>
      </w:r>
    </w:p>
    <w:p w:rsidR="00000000" w:rsidDel="00000000" w:rsidP="00000000" w:rsidRDefault="00000000" w:rsidRPr="00000000" w14:paraId="0000001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Misinformation on social media can also be in a post or a comment in a chat forum. Challenge your child to question what someone is saying and why they are saying it. </w:t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Even if it supports something your child believes, it doesn’t mean it is true.</w:t>
      </w:r>
    </w:p>
    <w:p w:rsidR="00000000" w:rsidDel="00000000" w:rsidP="00000000" w:rsidRDefault="00000000" w:rsidRPr="00000000" w14:paraId="0000001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can I do if I find misinformation online?</w:t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Some online platforms are now doing more to notify users when a source is unidentified or contains misinformation. Help your child explore reporting functions on the platforms they use. Some social media now have a false information option when reporting a post. </w:t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Anything else I should know?</w:t>
      </w:r>
    </w:p>
    <w:p w:rsidR="00000000" w:rsidDel="00000000" w:rsidP="00000000" w:rsidRDefault="00000000" w:rsidRPr="00000000" w14:paraId="00000019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Misinformation can be manipulating and upsetting. Encourage your child to come to you if they feel worried or unsure about anything they have seen.</w:t>
      </w:r>
    </w:p>
    <w:p w:rsidR="00000000" w:rsidDel="00000000" w:rsidP="00000000" w:rsidRDefault="00000000" w:rsidRPr="00000000" w14:paraId="0000001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Fostering their critical thinking is a key part of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digital resilience</w:t>
        </w:r>
      </w:hyperlink>
      <w:r w:rsidDel="00000000" w:rsidR="00000000" w:rsidRPr="00000000">
        <w:rPr>
          <w:rtl w:val="0"/>
        </w:rPr>
        <w:t xml:space="preserve">, so be open and discuss the risks together.</w:t>
      </w:r>
    </w:p>
    <w:p w:rsidR="00000000" w:rsidDel="00000000" w:rsidP="00000000" w:rsidRDefault="00000000" w:rsidRPr="00000000" w14:paraId="0000001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More Info</w:t>
      </w:r>
    </w:p>
    <w:p w:rsidR="00000000" w:rsidDel="00000000" w:rsidP="00000000" w:rsidRDefault="00000000" w:rsidRPr="00000000" w14:paraId="0000001D">
      <w:pPr>
        <w:spacing w:after="200" w:line="276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Watch Parent Zone’s two-minute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video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guide to fake news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Listen to the latest Tech Shock podcast by Parent Zone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1296" w:top="1296" w:left="1296" w:right="1296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314.0" w:type="dxa"/>
      <w:jc w:val="left"/>
      <w:tblLayout w:type="fixed"/>
      <w:tblLook w:val="0600"/>
    </w:tblPr>
    <w:tblGrid>
      <w:gridCol w:w="4657"/>
      <w:gridCol w:w="4657"/>
      <w:tblGridChange w:id="0">
        <w:tblGrid>
          <w:gridCol w:w="4657"/>
          <w:gridCol w:w="465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3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4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arentzone.org.uk/tech-shock-parent-zone-podcast" TargetMode="External"/><Relationship Id="rId10" Type="http://schemas.openxmlformats.org/officeDocument/2006/relationships/hyperlink" Target="https://www.youtube.com/watch?v=gGmQldITyNw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gGmQldITyNw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parentzone.org.uk/article/critical-thinking-online-parents-guide" TargetMode="External"/><Relationship Id="rId7" Type="http://schemas.openxmlformats.org/officeDocument/2006/relationships/hyperlink" Target="https://www.parents.parentzone.org.uk/morearticles/digital-resilience-a-parents-guide" TargetMode="External"/><Relationship Id="rId8" Type="http://schemas.openxmlformats.org/officeDocument/2006/relationships/hyperlink" Target="https://www.youtube.com/watch?v=gGmQldITyNw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