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pStyle w:val="Heading1"/>
        <w:tabs>
          <w:tab w:val="center" w:leader="none" w:pos="4513"/>
          <w:tab w:val="right" w:leader="none" w:pos="9026"/>
        </w:tabs>
        <w:rPr>
          <w:b w:val="0"/>
        </w:rPr>
      </w:pPr>
      <w:bookmarkStart w:colFirst="0" w:colLast="0" w:name="_pg4ecpqc3xec" w:id="0"/>
      <w:bookmarkEnd w:id="0"/>
      <w:r w:rsidDel="00000000" w:rsidR="00000000" w:rsidRPr="00000000">
        <w:rPr>
          <w:rtl w:val="0"/>
        </w:rPr>
        <w:t xml:space="preserve">Digital Dilemmas: </w:t>
      </w:r>
      <w:r w:rsidDel="00000000" w:rsidR="00000000" w:rsidRPr="00000000">
        <w:rPr>
          <w:b w:val="0"/>
          <w:rtl w:val="0"/>
        </w:rPr>
        <w:t xml:space="preserve">Choose the correct answer to the following problems</w:t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160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40"/>
        <w:gridCol w:w="2430"/>
        <w:gridCol w:w="2430"/>
        <w:gridCol w:w="2430"/>
        <w:gridCol w:w="2430"/>
        <w:tblGridChange w:id="0">
          <w:tblGrid>
            <w:gridCol w:w="4440"/>
            <w:gridCol w:w="2430"/>
            <w:gridCol w:w="2430"/>
            <w:gridCol w:w="2430"/>
            <w:gridCol w:w="24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Problem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 Someone you don't know in a WhatsApp group shares a racist video. Do you...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Share the video with other  friends as a funny joke.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Leave the WhatsApp group.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Comment to say that you find it offensive.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Something else...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You are about to join a new online game. Do you...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Jump in! It'll be fun to play with strangers.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Play but turn off live chat. You don't know who might be talking or listening 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Make sure your nickname won't allow people to find you on social media.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Something else...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Someone you don't know in an online game chat invites you to have a private conversation and asks for your Snapchat handle. Do you...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Give them that information and have a chat.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Ignore them.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Leave the game.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Something else...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4. A friend shows a group of your friends a video of upsetting extremist violence. Do you...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Pretend it doesn't bother you. You don't want to look weak.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Tell them they shouldn't be sharing stuff like that.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Talk to someone about what you've seen.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Something else...</w:t>
            </w:r>
          </w:p>
        </w:tc>
      </w:tr>
    </w:tbl>
    <w:p w:rsidR="00000000" w:rsidDel="00000000" w:rsidP="00000000" w:rsidRDefault="00000000" w:rsidRPr="00000000" w14:paraId="0000001C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 w:orient="landscape"/>
      <w:pgMar w:bottom="850.3937007874016" w:top="850.3937007874016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14242.0" w:type="dxa"/>
      <w:jc w:val="left"/>
      <w:tblLayout w:type="fixed"/>
      <w:tblLook w:val="0600"/>
    </w:tblPr>
    <w:tblGrid>
      <w:gridCol w:w="7121"/>
      <w:gridCol w:w="7121"/>
      <w:tblGridChange w:id="0">
        <w:tblGrid>
          <w:gridCol w:w="7121"/>
          <w:gridCol w:w="7121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0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1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